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2C5" w:rsidRDefault="009B02C5" w:rsidP="009B02C5">
      <w:pPr>
        <w:rPr>
          <w:b/>
          <w:bCs/>
        </w:rPr>
      </w:pPr>
      <w:r>
        <w:rPr>
          <w:b/>
          <w:bCs/>
        </w:rPr>
        <w:t xml:space="preserve">Learning objective of </w:t>
      </w:r>
      <w:r w:rsidRPr="006224BF">
        <w:rPr>
          <w:b/>
          <w:bCs/>
        </w:rPr>
        <w:t>Poisoning in children</w:t>
      </w:r>
    </w:p>
    <w:p w:rsidR="009B02C5" w:rsidRDefault="009B02C5" w:rsidP="009B02C5">
      <w:r w:rsidRPr="006224BF">
        <w:t>Definition</w:t>
      </w:r>
    </w:p>
    <w:p w:rsidR="0091104C" w:rsidRDefault="00413AFA">
      <w:proofErr w:type="gramStart"/>
      <w:r>
        <w:t>Epidemiology  (</w:t>
      </w:r>
      <w:proofErr w:type="gramEnd"/>
      <w:r w:rsidRPr="00413AFA">
        <w:t>How big is the problem?</w:t>
      </w:r>
      <w:r>
        <w:t>)</w:t>
      </w:r>
    </w:p>
    <w:p w:rsidR="00413AFA" w:rsidRDefault="00413AFA">
      <w:proofErr w:type="gramStart"/>
      <w:r>
        <w:t>Recognize  the</w:t>
      </w:r>
      <w:proofErr w:type="gramEnd"/>
      <w:r>
        <w:t xml:space="preserve"> m</w:t>
      </w:r>
      <w:r w:rsidRPr="00413AFA">
        <w:t xml:space="preserve">ost common </w:t>
      </w:r>
      <w:r>
        <w:t xml:space="preserve"> involved </w:t>
      </w:r>
      <w:r w:rsidRPr="00413AFA">
        <w:t xml:space="preserve">agents </w:t>
      </w:r>
    </w:p>
    <w:p w:rsidR="00F006E9" w:rsidRDefault="00F006E9">
      <w:r>
        <w:t>Describe the history and physical examination findings in common childhood poisonings</w:t>
      </w:r>
      <w:r w:rsidRPr="00FC6B90">
        <w:t xml:space="preserve"> </w:t>
      </w:r>
    </w:p>
    <w:p w:rsidR="00ED3933" w:rsidRDefault="00FC6B90">
      <w:r w:rsidRPr="00FC6B90">
        <w:t>Management of the poisoned child</w:t>
      </w:r>
      <w:r>
        <w:t xml:space="preserve"> </w:t>
      </w:r>
      <w:proofErr w:type="gramStart"/>
      <w:r>
        <w:t>( general</w:t>
      </w:r>
      <w:proofErr w:type="gramEnd"/>
      <w:r>
        <w:t xml:space="preserve"> and specific )</w:t>
      </w:r>
    </w:p>
    <w:p w:rsidR="00F006E9" w:rsidRDefault="00F006E9" w:rsidP="00F006E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List the indications of the use of ipecac, gastric </w:t>
      </w:r>
      <w:proofErr w:type="spellStart"/>
      <w:r>
        <w:rPr>
          <w:sz w:val="22"/>
          <w:szCs w:val="22"/>
        </w:rPr>
        <w:t>lavage</w:t>
      </w:r>
      <w:proofErr w:type="spellEnd"/>
      <w:r>
        <w:rPr>
          <w:sz w:val="22"/>
          <w:szCs w:val="22"/>
        </w:rPr>
        <w:t xml:space="preserve"> and activated charcoal. </w:t>
      </w:r>
    </w:p>
    <w:p w:rsidR="00F006E9" w:rsidRDefault="00F006E9" w:rsidP="00F006E9">
      <w:pPr>
        <w:pStyle w:val="Default"/>
        <w:rPr>
          <w:sz w:val="22"/>
          <w:szCs w:val="22"/>
        </w:rPr>
      </w:pPr>
    </w:p>
    <w:p w:rsidR="00F006E9" w:rsidRDefault="00F006E9" w:rsidP="00F006E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Know the appropriate treatment for common poisonings (aspirin, acetaminophen, iron, </w:t>
      </w:r>
      <w:proofErr w:type="gramStart"/>
      <w:r>
        <w:rPr>
          <w:sz w:val="22"/>
          <w:szCs w:val="22"/>
        </w:rPr>
        <w:t>lead ,</w:t>
      </w:r>
      <w:proofErr w:type="gramEnd"/>
      <w:r w:rsidRPr="00F006E9">
        <w:rPr>
          <w:bCs/>
        </w:rPr>
        <w:t xml:space="preserve"> </w:t>
      </w:r>
      <w:r w:rsidRPr="007D27E7">
        <w:rPr>
          <w:bCs/>
        </w:rPr>
        <w:t>Kerosene</w:t>
      </w:r>
      <w:r>
        <w:rPr>
          <w:sz w:val="22"/>
          <w:szCs w:val="22"/>
        </w:rPr>
        <w:t xml:space="preserve"> and organophosphates. </w:t>
      </w:r>
    </w:p>
    <w:p w:rsidR="00CA129F" w:rsidRDefault="00CA129F" w:rsidP="00F006E9">
      <w:pPr>
        <w:pStyle w:val="Default"/>
        <w:rPr>
          <w:sz w:val="22"/>
          <w:szCs w:val="22"/>
        </w:rPr>
      </w:pPr>
    </w:p>
    <w:p w:rsidR="00F006E9" w:rsidRPr="00CA129F" w:rsidRDefault="00CA129F" w:rsidP="00F006E9">
      <w:pPr>
        <w:pStyle w:val="Default"/>
        <w:rPr>
          <w:rFonts w:asciiTheme="minorHAnsi" w:hAnsiTheme="minorHAnsi" w:cstheme="minorHAnsi"/>
        </w:rPr>
      </w:pPr>
      <w:r w:rsidRPr="00CA129F">
        <w:rPr>
          <w:rFonts w:asciiTheme="minorHAnsi" w:hAnsiTheme="minorHAnsi" w:cstheme="minorHAnsi"/>
        </w:rPr>
        <w:t>Describe the role of the Poison Control Center and other information resources in the management of the patient with an accidental or intentional ingestion.</w:t>
      </w:r>
    </w:p>
    <w:sectPr w:rsidR="00F006E9" w:rsidRPr="00CA129F" w:rsidSect="009110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vitation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02C5"/>
    <w:rsid w:val="00083B49"/>
    <w:rsid w:val="003373A5"/>
    <w:rsid w:val="003735D3"/>
    <w:rsid w:val="00413AFA"/>
    <w:rsid w:val="00483157"/>
    <w:rsid w:val="007D27E7"/>
    <w:rsid w:val="0091104C"/>
    <w:rsid w:val="009B02C5"/>
    <w:rsid w:val="009F5E9E"/>
    <w:rsid w:val="00B11B52"/>
    <w:rsid w:val="00CA129F"/>
    <w:rsid w:val="00CC1142"/>
    <w:rsid w:val="00DC638C"/>
    <w:rsid w:val="00ED3933"/>
    <w:rsid w:val="00F006E9"/>
    <w:rsid w:val="00FC6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2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ackElephant">
    <w:name w:val="Black Elephant"/>
    <w:basedOn w:val="Normal"/>
    <w:autoRedefine/>
    <w:qFormat/>
    <w:rsid w:val="00483157"/>
    <w:pPr>
      <w:keepNext/>
      <w:keepLines/>
      <w:spacing w:after="0" w:line="240" w:lineRule="auto"/>
    </w:pPr>
    <w:rPr>
      <w:rFonts w:ascii="Times New Roman" w:eastAsia="Times New Roman" w:hAnsi="Times New Roman" w:cs="Times New Roman"/>
      <w:u w:color="000091"/>
    </w:rPr>
  </w:style>
  <w:style w:type="paragraph" w:customStyle="1" w:styleId="GreenBold">
    <w:name w:val="Green Bold"/>
    <w:basedOn w:val="Normal"/>
    <w:link w:val="GreenBoldChar"/>
    <w:qFormat/>
    <w:rsid w:val="00483157"/>
    <w:pPr>
      <w:keepLines/>
      <w:widowControl w:val="0"/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b/>
      <w:bCs/>
      <w:color w:val="00B050"/>
      <w:u w:color="000091"/>
    </w:rPr>
  </w:style>
  <w:style w:type="character" w:customStyle="1" w:styleId="GreenBoldChar">
    <w:name w:val="Green Bold Char"/>
    <w:basedOn w:val="DefaultParagraphFont"/>
    <w:link w:val="GreenBold"/>
    <w:rsid w:val="00483157"/>
    <w:rPr>
      <w:rFonts w:ascii="Arial" w:eastAsia="Times New Roman" w:hAnsi="Arial" w:cs="Arial"/>
      <w:b/>
      <w:bCs/>
      <w:color w:val="00B050"/>
      <w:u w:color="000091"/>
    </w:rPr>
  </w:style>
  <w:style w:type="paragraph" w:customStyle="1" w:styleId="Title1">
    <w:name w:val="Title 1"/>
    <w:basedOn w:val="Normal"/>
    <w:autoRedefine/>
    <w:qFormat/>
    <w:rsid w:val="00483157"/>
    <w:pPr>
      <w:keepNext/>
      <w:keepLines/>
      <w:autoSpaceDE w:val="0"/>
      <w:autoSpaceDN w:val="0"/>
      <w:adjustRightInd w:val="0"/>
      <w:spacing w:before="360" w:after="0" w:line="240" w:lineRule="auto"/>
      <w:jc w:val="both"/>
      <w:outlineLvl w:val="0"/>
    </w:pPr>
    <w:rPr>
      <w:rFonts w:ascii="Invitation" w:eastAsia="Times New Roman" w:hAnsi="Invitation" w:cs="Arial"/>
      <w:b/>
      <w:bCs/>
      <w:color w:val="00004A"/>
      <w:sz w:val="32"/>
      <w:szCs w:val="32"/>
    </w:rPr>
  </w:style>
  <w:style w:type="paragraph" w:customStyle="1" w:styleId="Default">
    <w:name w:val="Default"/>
    <w:rsid w:val="00F006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2016-07-30T10:19:00Z</dcterms:created>
  <dcterms:modified xsi:type="dcterms:W3CDTF">2016-07-30T12:53:00Z</dcterms:modified>
</cp:coreProperties>
</file>